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vertAnchor="page" w:horzAnchor="margin" w:tblpY="1261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25"/>
        <w:gridCol w:w="2131"/>
        <w:gridCol w:w="810"/>
        <w:gridCol w:w="4146"/>
      </w:tblGrid>
      <w:tr w:rsidR="00BF2FE3">
        <w:trPr>
          <w:trHeight w:val="1448"/>
        </w:trPr>
        <w:tc>
          <w:tcPr>
            <w:tcW w:w="4546" w:type="dxa"/>
            <w:gridSpan w:val="3"/>
          </w:tcPr>
          <w:p w:rsidR="00BF2FE3" w:rsidRDefault="00F514D0">
            <w:pPr>
              <w:ind w:right="5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АЛТАЙСКОЕ КРАЕВОЕ</w:t>
            </w:r>
          </w:p>
          <w:p w:rsidR="00BF2FE3" w:rsidRDefault="00F514D0">
            <w:pPr>
              <w:spacing w:after="120"/>
              <w:ind w:right="6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ЗАКОНОДАТЕЛЬНОЕ СОБРАНИЕ</w:t>
            </w:r>
          </w:p>
          <w:p w:rsidR="00BF2FE3" w:rsidRDefault="00F514D0">
            <w:pPr>
              <w:spacing w:after="120"/>
              <w:ind w:right="6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АППАРАТ</w:t>
            </w:r>
          </w:p>
          <w:p w:rsidR="00BF2FE3" w:rsidRDefault="00F514D0">
            <w:pPr>
              <w:spacing w:after="120"/>
              <w:ind w:right="6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ИНФОРМАЦИОННО-АНАЛИТИЧЕСКОЕ УПРАВЛЕНИЕ </w:t>
            </w:r>
          </w:p>
          <w:p w:rsidR="00BF2FE3" w:rsidRDefault="00F514D0">
            <w:pPr>
              <w:ind w:right="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ул. Анатолия, д. 81, г. Барнаул, 656056</w:t>
            </w:r>
          </w:p>
          <w:p w:rsidR="00BF2FE3" w:rsidRDefault="00F514D0">
            <w:pPr>
              <w:ind w:right="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телефон: (3852) 29-40-97</w:t>
            </w:r>
          </w:p>
          <w:p w:rsidR="00BF2FE3" w:rsidRDefault="00F514D0">
            <w:pPr>
              <w:spacing w:after="120"/>
              <w:ind w:right="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2D761F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mail</w:t>
            </w:r>
            <w:r w:rsidRPr="002D761F">
              <w:rPr>
                <w:rFonts w:ascii="PT Astra Serif" w:hAnsi="PT Astra Serif" w:cs="PT Astra Serif"/>
                <w:sz w:val="20"/>
                <w:szCs w:val="20"/>
              </w:rPr>
              <w:t xml:space="preserve">: </w:t>
            </w: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info</w:t>
            </w:r>
            <w:r w:rsidRPr="002D761F">
              <w:rPr>
                <w:rFonts w:ascii="PT Astra Serif" w:hAnsi="PT Astra Serif" w:cs="PT Astra Serif"/>
                <w:sz w:val="20"/>
                <w:szCs w:val="20"/>
              </w:rPr>
              <w:t>@</w:t>
            </w:r>
            <w:proofErr w:type="spellStart"/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akzs</w:t>
            </w:r>
            <w:proofErr w:type="spellEnd"/>
            <w:r w:rsidRPr="002D761F">
              <w:rPr>
                <w:rFonts w:ascii="PT Astra Serif" w:hAnsi="PT Astra Serif" w:cs="PT Astra Serif"/>
                <w:sz w:val="20"/>
                <w:szCs w:val="20"/>
              </w:rPr>
              <w:t>.</w:t>
            </w:r>
            <w:proofErr w:type="spellStart"/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810" w:type="dxa"/>
            <w:vMerge w:val="restart"/>
          </w:tcPr>
          <w:p w:rsidR="00BF2FE3" w:rsidRDefault="00BF2FE3">
            <w:pPr>
              <w:pStyle w:val="af4"/>
              <w:rPr>
                <w:rFonts w:ascii="PT Astra Serif" w:hAnsi="PT Astra Serif" w:cs="PT Astra Serif"/>
              </w:rPr>
            </w:pPr>
          </w:p>
        </w:tc>
        <w:tc>
          <w:tcPr>
            <w:tcW w:w="4146" w:type="dxa"/>
            <w:vMerge w:val="restart"/>
          </w:tcPr>
          <w:p w:rsidR="00BF2FE3" w:rsidRDefault="007421EC">
            <w:pPr>
              <w:pStyle w:val="af4"/>
              <w:rPr>
                <w:rFonts w:ascii="PT Astra Serif" w:hAnsi="PT Astra Serif" w:cs="PT Astra Serif"/>
              </w:rPr>
            </w:pPr>
            <w:r w:rsidRPr="007421EC">
              <w:rPr>
                <w:rFonts w:ascii="PT Astra Serif" w:hAnsi="PT Astra Serif" w:cs="PT Astra Serif"/>
              </w:rPr>
              <w:t>В редакции региональных и муниципальных средств массовой информации</w:t>
            </w:r>
          </w:p>
          <w:p w:rsidR="00BF2FE3" w:rsidRDefault="00BF2FE3">
            <w:pPr>
              <w:pStyle w:val="af4"/>
              <w:rPr>
                <w:rFonts w:ascii="PT Astra Serif" w:hAnsi="PT Astra Serif" w:cs="PT Astra Serif"/>
              </w:rPr>
            </w:pPr>
          </w:p>
          <w:p w:rsidR="00BF2FE3" w:rsidRDefault="00BF2FE3">
            <w:pPr>
              <w:pStyle w:val="af4"/>
              <w:rPr>
                <w:rFonts w:ascii="PT Astra Serif" w:hAnsi="PT Astra Serif" w:cs="PT Astra Serif"/>
              </w:rPr>
            </w:pPr>
          </w:p>
        </w:tc>
      </w:tr>
      <w:tr w:rsidR="00BF2FE3">
        <w:trPr>
          <w:trHeight w:val="454"/>
        </w:trPr>
        <w:tc>
          <w:tcPr>
            <w:tcW w:w="1990" w:type="dxa"/>
            <w:tcBorders>
              <w:bottom w:val="single" w:sz="4" w:space="0" w:color="auto"/>
            </w:tcBorders>
            <w:vAlign w:val="bottom"/>
          </w:tcPr>
          <w:p w:rsidR="00BF2FE3" w:rsidRDefault="00BF2FE3">
            <w:pPr>
              <w:ind w:right="5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BF2FE3" w:rsidRDefault="00F514D0">
            <w:pPr>
              <w:ind w:right="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bottom"/>
          </w:tcPr>
          <w:p w:rsidR="00BF2FE3" w:rsidRDefault="00BF2FE3">
            <w:pPr>
              <w:ind w:right="5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F2FE3" w:rsidRDefault="00BF2FE3">
            <w:pPr>
              <w:pStyle w:val="af4"/>
            </w:pPr>
          </w:p>
        </w:tc>
        <w:tc>
          <w:tcPr>
            <w:tcW w:w="4146" w:type="dxa"/>
            <w:vMerge/>
          </w:tcPr>
          <w:p w:rsidR="00BF2FE3" w:rsidRDefault="00BF2FE3">
            <w:pPr>
              <w:pStyle w:val="af4"/>
            </w:pPr>
          </w:p>
        </w:tc>
      </w:tr>
      <w:tr w:rsidR="00BF2FE3">
        <w:trPr>
          <w:trHeight w:val="20"/>
        </w:trPr>
        <w:tc>
          <w:tcPr>
            <w:tcW w:w="4546" w:type="dxa"/>
            <w:gridSpan w:val="3"/>
            <w:vAlign w:val="bottom"/>
          </w:tcPr>
          <w:p w:rsidR="00BF2FE3" w:rsidRDefault="00BF2FE3">
            <w:pPr>
              <w:rPr>
                <w:rFonts w:ascii="PT Astra Serif" w:hAnsi="PT Astra Serif" w:cs="PT Astra Serif"/>
                <w:b/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:rsidR="00BF2FE3" w:rsidRDefault="00BF2FE3">
            <w:pPr>
              <w:pStyle w:val="af4"/>
            </w:pPr>
          </w:p>
        </w:tc>
        <w:tc>
          <w:tcPr>
            <w:tcW w:w="4146" w:type="dxa"/>
            <w:vMerge/>
          </w:tcPr>
          <w:p w:rsidR="00BF2FE3" w:rsidRDefault="00BF2FE3">
            <w:pPr>
              <w:pStyle w:val="af4"/>
            </w:pPr>
          </w:p>
        </w:tc>
      </w:tr>
    </w:tbl>
    <w:p w:rsidR="00BF2FE3" w:rsidRDefault="00BF2FE3">
      <w:pPr>
        <w:pStyle w:val="af4"/>
        <w:rPr>
          <w:rFonts w:ascii="PT Astra Serif" w:hAnsi="PT Astra Serif" w:cs="PT Astra Serif"/>
        </w:rPr>
      </w:pPr>
    </w:p>
    <w:p w:rsidR="00BF2FE3" w:rsidRDefault="00BF2FE3">
      <w:pPr>
        <w:pStyle w:val="af4"/>
        <w:rPr>
          <w:rFonts w:ascii="PT Astra Serif" w:hAnsi="PT Astra Serif" w:cs="PT Astra Serif"/>
        </w:rPr>
      </w:pPr>
    </w:p>
    <w:p w:rsidR="00BF2FE3" w:rsidRDefault="00BF2FE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21EC" w:rsidRPr="007421EC" w:rsidRDefault="007421EC" w:rsidP="007421EC">
      <w:pPr>
        <w:jc w:val="center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Уважаемые коллеги!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b/>
          <w:sz w:val="28"/>
        </w:rPr>
      </w:pPr>
      <w:r w:rsidRPr="007421EC">
        <w:rPr>
          <w:rFonts w:ascii="PT Astra Serif" w:hAnsi="PT Astra Serif"/>
          <w:sz w:val="28"/>
        </w:rPr>
        <w:t xml:space="preserve">Приглашаем принять участие в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края, который проводит Алтайское краевое Законодательное Собрание. </w:t>
      </w:r>
      <w:r w:rsidRPr="007421EC">
        <w:rPr>
          <w:rFonts w:ascii="PT Astra Serif" w:hAnsi="PT Astra Serif"/>
          <w:b/>
          <w:sz w:val="28"/>
        </w:rPr>
        <w:t>Прием заявок на конкурс проводится с 1 по 14 декабря 202</w:t>
      </w:r>
      <w:r w:rsidR="00CD2BA9">
        <w:rPr>
          <w:rFonts w:ascii="PT Astra Serif" w:hAnsi="PT Astra Serif"/>
          <w:b/>
          <w:sz w:val="28"/>
        </w:rPr>
        <w:t>4</w:t>
      </w:r>
      <w:r w:rsidRPr="007421EC">
        <w:rPr>
          <w:rFonts w:ascii="PT Astra Serif" w:hAnsi="PT Astra Serif"/>
          <w:b/>
          <w:sz w:val="28"/>
        </w:rPr>
        <w:t xml:space="preserve"> года.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 xml:space="preserve">Для участия в конкурсе принимаются материалы о деятельности АКЗС, депутатов АКЗС, представительных органов муниципальных образований Алтайского края, опубликованные (вышедшие в эфир) в </w:t>
      </w:r>
      <w:r w:rsidR="00CD2BA9">
        <w:rPr>
          <w:rFonts w:ascii="PT Astra Serif" w:hAnsi="PT Astra Serif"/>
          <w:sz w:val="28"/>
        </w:rPr>
        <w:t>СМИ с 1 января по 30 ноября 2024</w:t>
      </w:r>
      <w:r w:rsidRPr="007421EC">
        <w:rPr>
          <w:rFonts w:ascii="PT Astra Serif" w:hAnsi="PT Astra Serif"/>
          <w:sz w:val="28"/>
        </w:rPr>
        <w:t xml:space="preserve"> года. Агитационные материалы, вышедшие в СМИ в рамках избирательной кампании, до конкурса не допускаются.</w:t>
      </w:r>
      <w:r w:rsidR="00E748CB">
        <w:rPr>
          <w:rFonts w:ascii="PT Astra Serif" w:hAnsi="PT Astra Serif"/>
          <w:sz w:val="28"/>
        </w:rPr>
        <w:t xml:space="preserve"> С положением о конкурсе можно ознакомиться в приложении 1. 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b/>
          <w:sz w:val="28"/>
        </w:rPr>
      </w:pPr>
      <w:r w:rsidRPr="007421EC">
        <w:rPr>
          <w:rFonts w:ascii="PT Astra Serif" w:hAnsi="PT Astra Serif"/>
          <w:b/>
          <w:sz w:val="28"/>
        </w:rPr>
        <w:t>Конкурс проводится по следующим номинациям: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- «Лучшее средство массовой информации» – за наиболее полное, системное и профессиональное освещение деятельности АКЗС и (или) представительных органов муниципальных образований Алтайского края;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- «Лучшая журналистская работа» – за лучшую журналистскую работу о деятельности АКЗС и (или) муниципальных представительных органов;</w:t>
      </w:r>
    </w:p>
    <w:p w:rsid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- «Профессиональное мастерство» – за многолетний труд по популяризации деятельности АКЗС и (или) муниципальных представительных органов и вклад в развитие парламентской журналистики в регионе.</w:t>
      </w:r>
    </w:p>
    <w:p w:rsidR="00CD2BA9" w:rsidRDefault="00CD2BA9" w:rsidP="007421E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«</w:t>
      </w:r>
      <w:r w:rsidRPr="00CD2BA9">
        <w:rPr>
          <w:rFonts w:ascii="PT Astra Serif" w:hAnsi="PT Astra Serif"/>
          <w:sz w:val="28"/>
        </w:rPr>
        <w:t>Парламентаризм на Алтае: события и люди</w:t>
      </w:r>
      <w:r>
        <w:rPr>
          <w:rFonts w:ascii="PT Astra Serif" w:hAnsi="PT Astra Serif"/>
          <w:sz w:val="28"/>
        </w:rPr>
        <w:t>»</w:t>
      </w:r>
      <w:r w:rsidRPr="00CD2BA9">
        <w:rPr>
          <w:rFonts w:ascii="PT Astra Serif" w:hAnsi="PT Astra Serif"/>
          <w:sz w:val="28"/>
        </w:rPr>
        <w:t xml:space="preserve"> - за лучшее освещение истории становления и развития представительных органов государственной власти и (или) представительных органов муниципальных образований в Алтайском крае.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 xml:space="preserve">Редакции СМИ могут представлять заявки на участие в нескольких номинациях конкурса. Заявка на каждую номинацию оформляется отдельно. 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b/>
          <w:sz w:val="28"/>
        </w:rPr>
      </w:pPr>
      <w:r w:rsidRPr="007421EC">
        <w:rPr>
          <w:rFonts w:ascii="PT Astra Serif" w:hAnsi="PT Astra Serif"/>
          <w:sz w:val="28"/>
        </w:rPr>
        <w:t xml:space="preserve">В заявке указывается номинация, в которой участвует конкурсная работа, фамилия, имя и отчество автора, телефон и электронная почта участника, название конкурсной работы, дата ее публикации (выхода в эфир). К ней </w:t>
      </w:r>
      <w:r w:rsidRPr="007421EC">
        <w:rPr>
          <w:rFonts w:ascii="PT Astra Serif" w:hAnsi="PT Astra Serif"/>
          <w:sz w:val="28"/>
        </w:rPr>
        <w:lastRenderedPageBreak/>
        <w:t xml:space="preserve">прилагается копия свидетельства о регистрации СМИ и сама конкурсная работа. Для номинации «Профессиональное мастерство» необходимо также оформить представление на конкурсанта. Заявка должна быть подписана главным редактором либо руководителем СМИ. </w:t>
      </w:r>
      <w:r w:rsidRPr="007421EC">
        <w:rPr>
          <w:rFonts w:ascii="PT Astra Serif" w:hAnsi="PT Astra Serif"/>
          <w:b/>
          <w:sz w:val="28"/>
        </w:rPr>
        <w:t>Пример заявки находится в приложении.</w:t>
      </w:r>
    </w:p>
    <w:p w:rsidR="004B5BF6" w:rsidRPr="00342A30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342A30">
        <w:rPr>
          <w:rFonts w:ascii="PT Astra Serif" w:hAnsi="PT Astra Serif"/>
          <w:sz w:val="28"/>
        </w:rPr>
        <w:t xml:space="preserve">Конкурсная работа для печатных СМИ представляет собой </w:t>
      </w:r>
      <w:r w:rsidR="004B5BF6" w:rsidRPr="00342A30">
        <w:rPr>
          <w:rFonts w:ascii="PT Astra Serif" w:hAnsi="PT Astra Serif"/>
          <w:sz w:val="28"/>
        </w:rPr>
        <w:t xml:space="preserve">сканированный </w:t>
      </w:r>
      <w:r w:rsidRPr="00342A30">
        <w:rPr>
          <w:rFonts w:ascii="PT Astra Serif" w:hAnsi="PT Astra Serif"/>
          <w:sz w:val="28"/>
        </w:rPr>
        <w:t xml:space="preserve">оригинал публикации или заверенную подписью и печатью редактора СМИ копию материала; для сетевых изданий и информационных агентств – </w:t>
      </w:r>
      <w:r w:rsidR="004B5BF6" w:rsidRPr="00342A30">
        <w:rPr>
          <w:rFonts w:ascii="PT Astra Serif" w:hAnsi="PT Astra Serif"/>
          <w:sz w:val="28"/>
        </w:rPr>
        <w:t>актуальную ссылку на материал</w:t>
      </w:r>
      <w:r w:rsidRPr="00342A30">
        <w:rPr>
          <w:rFonts w:ascii="PT Astra Serif" w:hAnsi="PT Astra Serif"/>
          <w:sz w:val="28"/>
        </w:rPr>
        <w:t xml:space="preserve">; для теле-, радио-, видео-, кинохроникальной программы (сюжета) – запись программы (сюжета) и эфирную справку. </w:t>
      </w:r>
      <w:r w:rsidR="004B5BF6" w:rsidRPr="00342A30">
        <w:rPr>
          <w:rFonts w:ascii="PT Astra Serif" w:hAnsi="PT Astra Serif"/>
          <w:sz w:val="28"/>
        </w:rPr>
        <w:t xml:space="preserve"> </w:t>
      </w:r>
    </w:p>
    <w:p w:rsidR="007421EC" w:rsidRPr="00342A30" w:rsidRDefault="00AF5EF9" w:rsidP="007421EC">
      <w:pPr>
        <w:ind w:firstLine="709"/>
        <w:jc w:val="both"/>
        <w:rPr>
          <w:rFonts w:ascii="PT Astra Serif" w:hAnsi="PT Astra Serif"/>
          <w:sz w:val="28"/>
        </w:rPr>
      </w:pPr>
      <w:r w:rsidRPr="00342A30">
        <w:rPr>
          <w:rFonts w:ascii="PT Astra Serif" w:hAnsi="PT Astra Serif"/>
          <w:sz w:val="28"/>
        </w:rPr>
        <w:t>В номинациях «Лучшее СМИ»,</w:t>
      </w:r>
      <w:r w:rsidR="007421EC" w:rsidRPr="00342A30">
        <w:rPr>
          <w:rFonts w:ascii="PT Astra Serif" w:hAnsi="PT Astra Serif"/>
          <w:sz w:val="28"/>
        </w:rPr>
        <w:t xml:space="preserve"> «Лучшая журналистская работа» </w:t>
      </w:r>
      <w:r w:rsidRPr="00342A30">
        <w:rPr>
          <w:rFonts w:ascii="PT Astra Serif" w:hAnsi="PT Astra Serif"/>
          <w:sz w:val="28"/>
        </w:rPr>
        <w:t xml:space="preserve">и «Парламентаризм на Алтае: события и люди» </w:t>
      </w:r>
      <w:r w:rsidR="007421EC" w:rsidRPr="00342A30">
        <w:rPr>
          <w:rFonts w:ascii="PT Astra Serif" w:hAnsi="PT Astra Serif"/>
          <w:sz w:val="28"/>
        </w:rPr>
        <w:t>могут быть поданы как отдельные материалы, так и подборки материалов, в номинации «Профессиональное мастерство»</w:t>
      </w:r>
      <w:r w:rsidRPr="00342A30">
        <w:rPr>
          <w:rFonts w:ascii="PT Astra Serif" w:hAnsi="PT Astra Serif"/>
          <w:sz w:val="28"/>
        </w:rPr>
        <w:t xml:space="preserve"> – только подборки материалов.</w:t>
      </w:r>
    </w:p>
    <w:p w:rsidR="007421EC" w:rsidRPr="00342A30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342A30">
        <w:rPr>
          <w:rFonts w:ascii="PT Astra Serif" w:hAnsi="PT Astra Serif"/>
          <w:sz w:val="28"/>
        </w:rPr>
        <w:t xml:space="preserve">Представление для номинации «Профессиональное мастерство» должно содержать характеристику номинанта с указанием сведений о его биографии и профессиональном пути. </w:t>
      </w:r>
    </w:p>
    <w:p w:rsidR="00E748CB" w:rsidRPr="00342A30" w:rsidRDefault="00E748CB" w:rsidP="007421EC">
      <w:pPr>
        <w:ind w:firstLine="709"/>
        <w:jc w:val="both"/>
        <w:rPr>
          <w:rFonts w:ascii="PT Astra Serif" w:hAnsi="PT Astra Serif"/>
          <w:sz w:val="28"/>
        </w:rPr>
      </w:pPr>
      <w:r w:rsidRPr="00342A30">
        <w:rPr>
          <w:rFonts w:ascii="PT Astra Serif" w:hAnsi="PT Astra Serif"/>
          <w:sz w:val="28"/>
        </w:rPr>
        <w:t xml:space="preserve">К заявке также нужно приложить согласие на обработку персональных данных (образец находится в приложении 3). 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342A30">
        <w:rPr>
          <w:rFonts w:ascii="PT Astra Serif" w:hAnsi="PT Astra Serif"/>
          <w:sz w:val="28"/>
        </w:rPr>
        <w:t>Заявки на участие в конкурсе принимаются с 1 по 14 декабря 202</w:t>
      </w:r>
      <w:r w:rsidR="00203BDB" w:rsidRPr="00342A30">
        <w:rPr>
          <w:rFonts w:ascii="PT Astra Serif" w:hAnsi="PT Astra Serif"/>
          <w:sz w:val="28"/>
        </w:rPr>
        <w:t>4</w:t>
      </w:r>
      <w:r w:rsidRPr="00342A30">
        <w:rPr>
          <w:rFonts w:ascii="PT Astra Serif" w:hAnsi="PT Astra Serif"/>
          <w:sz w:val="28"/>
        </w:rPr>
        <w:t xml:space="preserve"> года на электронных носителях. Материалы направляются на электронный адрес отдела пресс-службы pressa@akzs.ru с пометкой «На конкурс». </w:t>
      </w:r>
      <w:r w:rsidRPr="00342A30">
        <w:rPr>
          <w:rFonts w:ascii="PT Astra Serif" w:hAnsi="PT Astra Serif"/>
          <w:b/>
          <w:sz w:val="28"/>
        </w:rPr>
        <w:t xml:space="preserve">Датой получения заявки от редакции СМИ считается день поступления </w:t>
      </w:r>
      <w:r w:rsidR="004B5BF6" w:rsidRPr="00342A30">
        <w:rPr>
          <w:rFonts w:ascii="PT Astra Serif" w:hAnsi="PT Astra Serif"/>
          <w:b/>
          <w:sz w:val="28"/>
        </w:rPr>
        <w:t>электронной</w:t>
      </w:r>
      <w:r w:rsidRPr="00342A30">
        <w:rPr>
          <w:rFonts w:ascii="PT Astra Serif" w:hAnsi="PT Astra Serif"/>
          <w:b/>
          <w:sz w:val="28"/>
        </w:rPr>
        <w:t xml:space="preserve"> заявки.</w:t>
      </w:r>
      <w:bookmarkStart w:id="0" w:name="_GoBack"/>
      <w:bookmarkEnd w:id="0"/>
      <w:r w:rsidRPr="007421EC">
        <w:rPr>
          <w:rFonts w:ascii="PT Astra Serif" w:hAnsi="PT Astra Serif"/>
          <w:sz w:val="28"/>
        </w:rPr>
        <w:t xml:space="preserve"> 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 xml:space="preserve">Рассмотрение, оценку конкурсных материалов, а также определение победителей осуществляет конкурсная комиссия под руководством председателя АКЗС. </w:t>
      </w:r>
      <w:r w:rsidRPr="007421EC">
        <w:rPr>
          <w:rFonts w:ascii="PT Astra Serif" w:hAnsi="PT Astra Serif"/>
          <w:b/>
          <w:sz w:val="28"/>
        </w:rPr>
        <w:t xml:space="preserve">В каждой номинации определяются по три победителя – отдельно среди краевых и среди муниципальных СМИ. </w:t>
      </w:r>
      <w:r w:rsidRPr="007421EC">
        <w:rPr>
          <w:rFonts w:ascii="PT Astra Serif" w:hAnsi="PT Astra Serif"/>
          <w:sz w:val="28"/>
        </w:rPr>
        <w:t>Победители награждаются дипломами и ценными подарками.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Телефоны для справок: (3852) 29-40-99, 29-40-98, 29-40-87 (отдел пресс-службы АКЗС).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Приложени</w:t>
      </w:r>
      <w:r>
        <w:rPr>
          <w:rFonts w:ascii="PT Astra Serif" w:hAnsi="PT Astra Serif"/>
          <w:sz w:val="28"/>
        </w:rPr>
        <w:t>я</w:t>
      </w:r>
      <w:r w:rsidRPr="007421EC">
        <w:rPr>
          <w:rFonts w:ascii="PT Astra Serif" w:hAnsi="PT Astra Serif"/>
          <w:sz w:val="28"/>
        </w:rPr>
        <w:t xml:space="preserve">: 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 xml:space="preserve">1. Положение 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края. </w:t>
      </w:r>
    </w:p>
    <w:p w:rsidR="007421EC" w:rsidRDefault="007421EC" w:rsidP="007421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7421EC">
        <w:rPr>
          <w:rFonts w:ascii="PT Astra Serif" w:hAnsi="PT Astra Serif"/>
          <w:sz w:val="28"/>
        </w:rPr>
        <w:t>2. Образец заявки.</w:t>
      </w:r>
    </w:p>
    <w:p w:rsidR="007421EC" w:rsidRPr="007421EC" w:rsidRDefault="007421EC" w:rsidP="007421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 Согласие на обработку персональных данных.</w:t>
      </w:r>
    </w:p>
    <w:p w:rsidR="007421EC" w:rsidRPr="007421EC" w:rsidRDefault="007421EC" w:rsidP="007421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4191"/>
      </w:tblGrid>
      <w:tr w:rsidR="007421EC" w:rsidRPr="007421EC" w:rsidTr="009E1390">
        <w:trPr>
          <w:trHeight w:val="340"/>
        </w:trPr>
        <w:tc>
          <w:tcPr>
            <w:tcW w:w="5382" w:type="dxa"/>
          </w:tcPr>
          <w:p w:rsidR="007421EC" w:rsidRPr="007421EC" w:rsidRDefault="007421EC" w:rsidP="009E1390">
            <w:pPr>
              <w:pStyle w:val="af4"/>
              <w:rPr>
                <w:rFonts w:ascii="PT Astra Serif" w:hAnsi="PT Astra Serif"/>
              </w:rPr>
            </w:pPr>
            <w:r w:rsidRPr="007421EC">
              <w:rPr>
                <w:rFonts w:ascii="PT Astra Serif" w:hAnsi="PT Astra Serif"/>
              </w:rPr>
              <w:t>Начальник отдела пресс-службы</w:t>
            </w:r>
          </w:p>
        </w:tc>
        <w:tc>
          <w:tcPr>
            <w:tcW w:w="4247" w:type="dxa"/>
          </w:tcPr>
          <w:p w:rsidR="007421EC" w:rsidRPr="007421EC" w:rsidRDefault="007421EC" w:rsidP="009E1390">
            <w:pPr>
              <w:pStyle w:val="af4"/>
              <w:jc w:val="right"/>
              <w:rPr>
                <w:rFonts w:ascii="PT Astra Serif" w:hAnsi="PT Astra Serif"/>
              </w:rPr>
            </w:pPr>
            <w:r w:rsidRPr="007421EC">
              <w:rPr>
                <w:rFonts w:ascii="PT Astra Serif" w:hAnsi="PT Astra Serif"/>
                <w:szCs w:val="28"/>
              </w:rPr>
              <w:t xml:space="preserve">Д.В. </w:t>
            </w:r>
            <w:proofErr w:type="spellStart"/>
            <w:r w:rsidRPr="007421EC">
              <w:rPr>
                <w:rFonts w:ascii="PT Astra Serif" w:hAnsi="PT Astra Serif"/>
                <w:szCs w:val="28"/>
              </w:rPr>
              <w:t>Черских</w:t>
            </w:r>
            <w:proofErr w:type="spellEnd"/>
          </w:p>
        </w:tc>
      </w:tr>
    </w:tbl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br w:type="page"/>
      </w:r>
    </w:p>
    <w:p w:rsidR="007421EC" w:rsidRPr="007421EC" w:rsidRDefault="007421EC" w:rsidP="007421EC">
      <w:pPr>
        <w:jc w:val="right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7421EC" w:rsidRP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ПОЛОЖЕНИЕ</w:t>
      </w:r>
    </w:p>
    <w:p w:rsidR="007421EC" w:rsidRP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1. Настоящее Положение определяет порядок проведения ежегодного конкурса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 (далее - конкурс).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2. Конкурс проводится Алтайским краевым Законодательным Собранием в целях повышения эффективности информирования средствами массовой информации (далее - СМИ) населения Алтайского края о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3. Рассмотрение, оценку конкурсных материалов, а также определение победителей осуществляет конкурсная комиссия по проведению конкурса (далее - конкурсная комиссия).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4. В состав конкурсной комиссии входят: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1) председатель конкурсной комиссии - председатель Алтайского краевого Законодательного Собрания;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2) заместитель председателя конкурсной комиссии - заместитель председателя Алтайского краевого Законодательного Собрания - председатель постоянного комитета Алтайского краевого Законодательного Собрания по правовой политике и местному самоуправлению;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3) секретарь конкурсной комиссии - начальник отдела пресс-службы информационно-аналитического управления аппарата Алтайского краевого Законодательного Собрания;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4) утратил силу. - Постановление Алтайского краевого Законодательного Собрания от 01.12.2021 N 429;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5) руководитель аппарата Алтайского краевого Законодательного Собрания;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6) начальник информационно-аналитического управления аппарата Алтайского краевого Законодательного Собрания;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7) 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5. Задачами конкурса являются: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1) привлечение СМИ к профессиональному, объективному и системному освещению деятельности Алтайского краевого Законодательного Собрания и представительных органов муниципальных образований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lastRenderedPageBreak/>
        <w:t>2) обеспечение высокого качества информирования населения Алтайского края о разработке новых и исполнении принятых законов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3) совершенствование форм взаимодействия Алтайского краевого Законодательного Собрания и представительных органов муниципальных образований Алтайского края со средствами массовой информации;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4) распространение правовых знаний среди жителей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5) популяризация взаимодействия населения с депутатами Алтайского краевого Законодательного Собрания и представительных органов муниципальных образований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6) поощрение творческой активности журналистов, работающих в сфере парламентской журналистики.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6. Конкурс проводится по следующим номинациям: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1) "Лучшее средство массовой информации" - за наиболее полное, системное и профессиональное освещение деятельности Алтайского краевого Законодательного Собрания и (или) представительных органов муниципальных образований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2) "Лучшая журналистская работа" - за лучшую журналистскую работу о деятельности Алтайского краевого Законодательного Собрания и (или) представительных органов муниципальных образований Алтайского края;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3) "Профессиональное мастерство" - за многолетний труд по популяризации деятельности Алтайского краевого Законодательного Собрания и (или) представительных органов муниципальных образований Алтайского края и вклад в развитие парламентской журналистики в Алтайском крае;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4) "Парламентаризм на Алтае: события и люди" - за лучшее освещение истории становления и развития представительных органов государственной власти и (или) представительных органов муниципальных образований в Алтайском крае.</w:t>
      </w:r>
    </w:p>
    <w:p w:rsidR="007421EC" w:rsidRPr="007421EC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7. В каждой номинации определяются по три победителя, занявших соответственно первое, второе и третье места, среди СМИ, распространяющих продукцию СМИ на территории Алтайского края, и по три победителя, занявших соответственно первое, второе и третье места, среди СМИ, распространяющих продукцию СМИ на территории муниципального образования.</w:t>
      </w:r>
    </w:p>
    <w:p w:rsidR="007421EC" w:rsidRPr="007421EC" w:rsidRDefault="007421EC" w:rsidP="007421E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2. Условия участия в конкурсе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8. Конкурсными работами являются материалы о деятельности Алтайского краевого Законодательного Собрания, депутатов Алтайского краевого Законодательного Собрания, представительных органов муниципальных образований Алтайского края, опубликованные (вышедшие в эфир) в СМИ с 1 января по 30 ноября текущего года.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9. Участниками конкурса могут быть редакции СМИ.</w:t>
      </w:r>
    </w:p>
    <w:p w:rsidR="007421EC" w:rsidRPr="007421EC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10. Участники конкурса могут представлять заявки на участие в нескольких номинациях</w:t>
      </w:r>
    </w:p>
    <w:p w:rsidR="007421EC" w:rsidRPr="007421EC" w:rsidRDefault="007421EC" w:rsidP="007421E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3. Порядок и сроки представления заявки на участие в конкурсе и конкурсных работ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lastRenderedPageBreak/>
        <w:t>11. Заявка на участие в конкурсе подается в Алтайское краевое Законодательное Собрание на электронном носителе.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12. Заявка составляется на имя председателя конкурсной комиссии.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13. В заявке указывается номинация, в которой участвует конкурсная работа, фамилия, имя и отчество автора, контактные данные участника (телефон и электронная почта), название конкурсной работы, дата ее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публикации (выхода в эфир). Заявка должна быть подписана главным редактором либо руководителем СМИ.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14. Для участия в конкурсе к заявке прилагаются: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1) выписка из реестра зарегистрированных средств массовой информации (в электронном виде в формате PDF или скан-версии);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2) конкурсная работа (для печатных СМИ - сканированный оригинал публикации или сканированная и заверенная подписью и печатью редактора СМИ копия публикации; для сетевых изданий и информационных агентств - актуальная ссылка на материал; для теле-, радио-, видео-, кинохроникальной программы (сюжета) - запись программы (сюжета) и эфирная справка);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3) для номинации "Профессиональное мастерство" - представление, включающее характеристику с указанием сведений о профессиональном пути и биографии номинанта, а также подборка материалов номинанта за конкурсный период (не более трех);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4) для номинации "Лучшее средство массовой информации" - не менее трех и не более пяти материалов;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5) для номинации "Лучшая журналистская работа" - один материал;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6) согласие на обработку персональных данных.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15. Заявки на участие в конкурсе, прилагаемые к ним документы и конкурсные работы направляются на электронный адрес: pressa@akzs.ru с пометкой "На конкурс".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16. Заявки на участие в конкурсе и конкурсные работы принимаются с 1 декабря по 14 декабря текущего года.</w:t>
      </w:r>
    </w:p>
    <w:p w:rsidR="008056D4" w:rsidRPr="008056D4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17. Конкурсные работы не рецензируются и не возвращаются.</w:t>
      </w:r>
    </w:p>
    <w:p w:rsidR="007421EC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56D4">
        <w:rPr>
          <w:rFonts w:ascii="PT Astra Serif" w:hAnsi="PT Astra Serif"/>
          <w:sz w:val="28"/>
          <w:szCs w:val="28"/>
        </w:rPr>
        <w:t>18. Ответственность за соблюдение авторских прав на конкурсные работы несет лицо, их представившее.</w:t>
      </w:r>
    </w:p>
    <w:p w:rsidR="008056D4" w:rsidRPr="007421EC" w:rsidRDefault="008056D4" w:rsidP="008056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4. Критерии и порядок оценки конкурсных работ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19. Конкурсные работы оцениваются по следующим критериям: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1) актуальность и значимость темы;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2) глубина раскрытия темы;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3) профессиональное мастерство изложения материала;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4) соответствие тематике и целям конкурса;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5) креативность;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6) наличие выраженной авторской позиции;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7) наличие специальной рубрики;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8) систематичность, последовательность в освещении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lastRenderedPageBreak/>
        <w:t>20. Каждый из критериев оценивается по десятибалльной шкале, где 10 - наивысшая оценка.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21. Победителями в каждой номинации признаются участники конкурса, набравшие наибольшее количество баллов в сумме по всем критериям.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22. В случае если два и более участника конкурса набрали равное количество баллов в одной номинации, победителя определяет конкурсная комиссия путем голосования.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23. Решение комиссии о признании участника конкурса победителем принимается простым большинством голосов от числа присутствующих членов конкурсной комиссии на заседании.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24. При равенстве голосов членов конкурсной комиссии голос председателя конкурсной комиссии считается решающим.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25. Решение комиссии, принятое на заседании о признании участника конкурса победителем, оформляется протоколом, который готовится секретарем конкурсной комиссии и подписывается председателем конкурсной комиссии и секретарем.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26. На основании решения конкурсной комиссии председатель Алтайского краевого Законодательного Собрания издает распоряжение об итогах конкурса и награждении победителей.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27. Подведение итогов конкурса проводится не позднее 25 декабря текущего года.</w:t>
      </w:r>
    </w:p>
    <w:p w:rsidR="007421EC" w:rsidRPr="007421EC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28. Результаты конкурса подлежат размещению на официальном сайте Алтайского краевого Законодательного Собрания в информационно-телекоммуникационной сети "Интернет" не позднее 30 календарных дней со дня подведения итогов конкурса.</w:t>
      </w:r>
    </w:p>
    <w:p w:rsidR="007421EC" w:rsidRPr="007421EC" w:rsidRDefault="007421EC" w:rsidP="007421E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5. Награждение победителей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29. Победители награждаются дипломом Алтайского краевого Законодательного Собрания и ценным подарком.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30. Победителям вручаются: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1) за 1 место - оргтехника или электроника;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2) за 2 место - электроника или бытовая техника;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3) за 3 место - бытовая техника или полиграфическая продукция.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31. Вид ценного подарка определяется конкурсной комиссией.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32. Диплом Алтайского краевого Законодательного Собрания и ценный подарок вручаются победителям председателем Алтайского краевого Законодательного Собрания либо лицом, уполномоченным председателем Алтайского краевого Законодательного Собрания.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33. Изготовление и оформление дипломов Алтайского краевого Законодательного Собрания, приобретение ценных подарков, организацию церемонии их вручения обеспечивает аппарат Алтайского краевого Законодательного Собрания.</w:t>
      </w:r>
    </w:p>
    <w:p w:rsidR="002A671D" w:rsidRPr="002A671D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t>34. Финансирование конкурса осуществляется в пределах средств, предусмотренных в краевом бюджете на обеспечение деятельности Алтайского краевого Законодательного Собрания.</w:t>
      </w:r>
    </w:p>
    <w:p w:rsidR="007421EC" w:rsidRPr="007421EC" w:rsidRDefault="002A671D" w:rsidP="002A67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671D">
        <w:rPr>
          <w:rFonts w:ascii="PT Astra Serif" w:hAnsi="PT Astra Serif"/>
          <w:sz w:val="28"/>
          <w:szCs w:val="28"/>
        </w:rPr>
        <w:lastRenderedPageBreak/>
        <w:t>35. Участникам конкурса, не занявшим призовые места, по решению конкурсной комиссии может вручаться Благодарственное письмо Алтайского краевого Законодательного Собрания или ценный подарок в соответствии с нормативными правовыми актами Алтайского краевого Законодательного Собрания.</w:t>
      </w:r>
      <w:r w:rsidR="007421EC" w:rsidRPr="007421EC">
        <w:rPr>
          <w:rFonts w:ascii="PT Astra Serif" w:hAnsi="PT Astra Serif"/>
          <w:sz w:val="28"/>
          <w:szCs w:val="28"/>
        </w:rPr>
        <w:br w:type="page"/>
      </w:r>
    </w:p>
    <w:p w:rsidR="007421EC" w:rsidRPr="007421EC" w:rsidRDefault="007421EC" w:rsidP="007421EC">
      <w:pPr>
        <w:jc w:val="right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 xml:space="preserve">ОБРАЗЕЦ </w:t>
      </w:r>
    </w:p>
    <w:p w:rsidR="007421EC" w:rsidRP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 w:rsidRPr="007421EC">
        <w:rPr>
          <w:rFonts w:ascii="PT Astra Serif" w:hAnsi="PT Astra Serif"/>
          <w:b/>
          <w:sz w:val="28"/>
          <w:szCs w:val="28"/>
        </w:rPr>
        <w:t>заявки на конкурс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56"/>
      </w:tblGrid>
      <w:tr w:rsidR="007421EC" w:rsidRPr="007421EC" w:rsidTr="009E1390">
        <w:tc>
          <w:tcPr>
            <w:tcW w:w="4814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Оформляется на бланке редакции</w:t>
            </w:r>
          </w:p>
        </w:tc>
        <w:tc>
          <w:tcPr>
            <w:tcW w:w="4815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Председателю Алтайского краевого Законодательного Собрания</w:t>
            </w:r>
          </w:p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7421EC" w:rsidRPr="007421EC" w:rsidRDefault="007421EC" w:rsidP="007421EC">
      <w:pPr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ind w:left="4962"/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tabs>
          <w:tab w:val="left" w:pos="0"/>
          <w:tab w:val="center" w:pos="4677"/>
        </w:tabs>
        <w:jc w:val="center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tabs>
          <w:tab w:val="left" w:pos="0"/>
          <w:tab w:val="center" w:pos="4677"/>
        </w:tabs>
        <w:jc w:val="center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 xml:space="preserve">ЗАЯВКА* </w:t>
      </w:r>
    </w:p>
    <w:p w:rsidR="007421EC" w:rsidRPr="007421EC" w:rsidRDefault="007421EC" w:rsidP="007421EC">
      <w:pPr>
        <w:tabs>
          <w:tab w:val="left" w:pos="0"/>
          <w:tab w:val="left" w:pos="7200"/>
        </w:tabs>
        <w:jc w:val="center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Редакция ______________________________________________________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(название редакции СМИ в соответствии с уставом организации)</w:t>
      </w:r>
    </w:p>
    <w:p w:rsidR="007421EC" w:rsidRPr="007421EC" w:rsidRDefault="007421EC" w:rsidP="007421E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направляет на ежегодный конкурс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 работу в номинации __________________________________________________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(название номинации)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Автор конкурсной работы _____________________________________________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(фамилия, имя, отчество)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Должность</w:t>
      </w:r>
      <w:r>
        <w:rPr>
          <w:rFonts w:ascii="PT Astra Serif" w:hAnsi="PT Astra Serif"/>
          <w:sz w:val="28"/>
          <w:szCs w:val="28"/>
        </w:rPr>
        <w:t xml:space="preserve">  </w:t>
      </w:r>
      <w:r w:rsidRPr="007421EC">
        <w:rPr>
          <w:rFonts w:ascii="PT Astra Serif" w:hAnsi="PT Astra Serif"/>
          <w:sz w:val="28"/>
          <w:szCs w:val="28"/>
        </w:rPr>
        <w:t xml:space="preserve"> _________________________________________________________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(наименование должности в соответствии с трудовым договором)</w:t>
      </w:r>
    </w:p>
    <w:p w:rsidR="007421EC" w:rsidRPr="007421EC" w:rsidRDefault="007421EC" w:rsidP="007421EC">
      <w:pPr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Контактные данные __________________________________________________</w:t>
      </w:r>
    </w:p>
    <w:p w:rsidR="007421EC" w:rsidRPr="007421EC" w:rsidRDefault="007421EC" w:rsidP="007421EC">
      <w:pPr>
        <w:autoSpaceDE w:val="0"/>
        <w:autoSpaceDN w:val="0"/>
        <w:adjustRightInd w:val="0"/>
        <w:ind w:firstLine="539"/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(телефон и электронная почта)</w:t>
      </w:r>
    </w:p>
    <w:p w:rsidR="007421EC" w:rsidRPr="007421EC" w:rsidRDefault="007421EC" w:rsidP="007421E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 xml:space="preserve">Название конкурсного </w:t>
      </w:r>
      <w:proofErr w:type="gramStart"/>
      <w:r w:rsidRPr="007421EC">
        <w:rPr>
          <w:rFonts w:ascii="PT Astra Serif" w:hAnsi="PT Astra Serif"/>
          <w:sz w:val="28"/>
          <w:szCs w:val="20"/>
        </w:rPr>
        <w:t xml:space="preserve">материала </w:t>
      </w:r>
      <w:r>
        <w:rPr>
          <w:rFonts w:ascii="PT Astra Serif" w:hAnsi="PT Astra Serif"/>
          <w:sz w:val="28"/>
          <w:szCs w:val="20"/>
        </w:rPr>
        <w:t xml:space="preserve"> </w:t>
      </w:r>
      <w:r w:rsidRPr="007421EC">
        <w:rPr>
          <w:rFonts w:ascii="PT Astra Serif" w:hAnsi="PT Astra Serif"/>
          <w:sz w:val="28"/>
          <w:szCs w:val="20"/>
        </w:rPr>
        <w:t>_</w:t>
      </w:r>
      <w:proofErr w:type="gramEnd"/>
      <w:r w:rsidRPr="007421EC">
        <w:rPr>
          <w:rFonts w:ascii="PT Astra Serif" w:hAnsi="PT Astra Serif"/>
          <w:sz w:val="28"/>
          <w:szCs w:val="20"/>
        </w:rPr>
        <w:t>_____________________________________</w:t>
      </w:r>
    </w:p>
    <w:p w:rsidR="007421EC" w:rsidRPr="007421EC" w:rsidRDefault="007421EC" w:rsidP="007421EC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(если прилагается подборка, необходимо указать все названия)</w:t>
      </w:r>
    </w:p>
    <w:p w:rsidR="007421EC" w:rsidRPr="007421EC" w:rsidRDefault="007421EC" w:rsidP="007421EC">
      <w:pPr>
        <w:autoSpaceDE w:val="0"/>
        <w:autoSpaceDN w:val="0"/>
        <w:adjustRightInd w:val="0"/>
        <w:jc w:val="both"/>
        <w:rPr>
          <w:rFonts w:ascii="PT Astra Serif" w:hAnsi="PT Astra Serif"/>
          <w:sz w:val="6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 xml:space="preserve">Дата </w:t>
      </w:r>
      <w:proofErr w:type="gramStart"/>
      <w:r w:rsidRPr="007421EC">
        <w:rPr>
          <w:rFonts w:ascii="PT Astra Serif" w:hAnsi="PT Astra Serif"/>
          <w:sz w:val="28"/>
          <w:szCs w:val="20"/>
        </w:rPr>
        <w:t xml:space="preserve">публикации </w:t>
      </w:r>
      <w:r>
        <w:rPr>
          <w:rFonts w:ascii="PT Astra Serif" w:hAnsi="PT Astra Serif"/>
          <w:sz w:val="28"/>
          <w:szCs w:val="20"/>
        </w:rPr>
        <w:t xml:space="preserve"> </w:t>
      </w:r>
      <w:r w:rsidRPr="007421EC">
        <w:rPr>
          <w:rFonts w:ascii="PT Astra Serif" w:hAnsi="PT Astra Serif"/>
          <w:sz w:val="28"/>
          <w:szCs w:val="20"/>
        </w:rPr>
        <w:t>_</w:t>
      </w:r>
      <w:proofErr w:type="gramEnd"/>
      <w:r w:rsidRPr="007421EC">
        <w:rPr>
          <w:rFonts w:ascii="PT Astra Serif" w:hAnsi="PT Astra Serif"/>
          <w:sz w:val="28"/>
          <w:szCs w:val="20"/>
        </w:rPr>
        <w:t xml:space="preserve">___________________________________________________ </w:t>
      </w:r>
    </w:p>
    <w:p w:rsidR="007421EC" w:rsidRPr="007421EC" w:rsidRDefault="007421EC" w:rsidP="007421EC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0"/>
          <w:szCs w:val="20"/>
        </w:rPr>
        <w:t>(если прилагается подборка, необходимо указать все даты публикации)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>К заявке прилагаются: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>1) копия свидетельства о регистрации СМИ;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>2) конкурсная работа;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>3) представление на конкурсанта (только для номинации «Профессиональное мастерство»).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>Главный редактор /</w:t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</w:r>
      <w:r w:rsidRPr="007421EC">
        <w:rPr>
          <w:rFonts w:ascii="PT Astra Serif" w:hAnsi="PT Astra Serif"/>
          <w:sz w:val="28"/>
          <w:szCs w:val="20"/>
        </w:rPr>
        <w:tab/>
        <w:t>И.О. Фамилия</w:t>
      </w:r>
    </w:p>
    <w:p w:rsidR="007421EC" w:rsidRPr="007421EC" w:rsidRDefault="007421EC" w:rsidP="007421EC">
      <w:pPr>
        <w:autoSpaceDE w:val="0"/>
        <w:autoSpaceDN w:val="0"/>
        <w:adjustRightInd w:val="0"/>
        <w:rPr>
          <w:rFonts w:ascii="PT Astra Serif" w:hAnsi="PT Astra Serif"/>
          <w:sz w:val="28"/>
          <w:szCs w:val="20"/>
        </w:rPr>
      </w:pPr>
      <w:r w:rsidRPr="007421EC">
        <w:rPr>
          <w:rFonts w:ascii="PT Astra Serif" w:hAnsi="PT Astra Serif"/>
          <w:sz w:val="28"/>
          <w:szCs w:val="20"/>
        </w:rPr>
        <w:t xml:space="preserve">Руководитель СМИ 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Cs w:val="28"/>
        </w:rPr>
      </w:pPr>
      <w:r w:rsidRPr="007421EC">
        <w:rPr>
          <w:rFonts w:ascii="PT Astra Serif" w:hAnsi="PT Astra Serif"/>
          <w:szCs w:val="28"/>
        </w:rPr>
        <w:t xml:space="preserve">*Примерный вариант заявки. При необходимости оформление может быть изменено редакцией любым удобным для нее способом.  </w:t>
      </w:r>
    </w:p>
    <w:p w:rsidR="007421EC" w:rsidRPr="007421EC" w:rsidRDefault="007421EC" w:rsidP="007421EC">
      <w:pPr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br w:type="page"/>
      </w:r>
    </w:p>
    <w:p w:rsidR="007421EC" w:rsidRPr="007421EC" w:rsidRDefault="00E748CB" w:rsidP="007421E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  <w:r w:rsidR="007421EC" w:rsidRPr="007421EC">
        <w:rPr>
          <w:rFonts w:ascii="PT Astra Serif" w:hAnsi="PT Astra Serif"/>
          <w:sz w:val="28"/>
          <w:szCs w:val="28"/>
        </w:rPr>
        <w:t xml:space="preserve"> </w:t>
      </w:r>
    </w:p>
    <w:p w:rsid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СОГЛАСИЕ </w:t>
      </w:r>
    </w:p>
    <w:p w:rsidR="007421EC" w:rsidRPr="007421EC" w:rsidRDefault="007421EC" w:rsidP="007421E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802"/>
      </w:tblGrid>
      <w:tr w:rsidR="007421EC" w:rsidRPr="007421EC" w:rsidTr="009E1390">
        <w:tc>
          <w:tcPr>
            <w:tcW w:w="4814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5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Председателю Алтайского краевого Законодательного Собрания</w:t>
            </w:r>
          </w:p>
          <w:p w:rsid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  <w:p w:rsidR="007421EC" w:rsidRPr="007421EC" w:rsidRDefault="007421EC" w:rsidP="007421EC">
            <w:pPr>
              <w:rPr>
                <w:rFonts w:ascii="PT Astra Serif" w:hAnsi="PT Astra Serif"/>
                <w:sz w:val="28"/>
                <w:szCs w:val="28"/>
              </w:rPr>
            </w:pPr>
            <w:r w:rsidRPr="007421EC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7421EC" w:rsidRDefault="007421EC" w:rsidP="007421E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</w:t>
            </w:r>
          </w:p>
          <w:p w:rsidR="007421EC" w:rsidRPr="007421EC" w:rsidRDefault="007421EC" w:rsidP="007421E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(ФИО автора конкурсной работы)</w:t>
            </w:r>
          </w:p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421EC" w:rsidRPr="007421EC" w:rsidTr="009E1390">
        <w:tc>
          <w:tcPr>
            <w:tcW w:w="4814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5" w:type="dxa"/>
          </w:tcPr>
          <w:p w:rsidR="007421EC" w:rsidRPr="007421EC" w:rsidRDefault="007421EC" w:rsidP="009E13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21EC" w:rsidRPr="007421EC" w:rsidRDefault="007421EC" w:rsidP="007421EC">
      <w:pPr>
        <w:jc w:val="center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ЗАЯВЛЕНИЕ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7" w:tooltip="consultantplus://offline/ref=58BDAE3A13D1E49FCAB86E23918B2A578B70CC1158C70CD96F22440298dCR7I" w:history="1">
        <w:r w:rsidRPr="007421EC">
          <w:rPr>
            <w:rFonts w:ascii="PT Astra Serif" w:hAnsi="PT Astra Serif"/>
            <w:sz w:val="28"/>
            <w:szCs w:val="28"/>
          </w:rPr>
          <w:t>законом</w:t>
        </w:r>
      </w:hyperlink>
      <w:r w:rsidRPr="007421EC">
        <w:rPr>
          <w:rFonts w:ascii="PT Astra Serif" w:hAnsi="PT Astra Serif"/>
          <w:sz w:val="28"/>
          <w:szCs w:val="28"/>
        </w:rPr>
        <w:t xml:space="preserve"> от 27 июля 2006 года № 152-ФЗ «О персональных данных» даю согласие на обработку моих персональных данных, включая совершение следующих действий: сбор, систематизацию, накопление,  хранение, уточнение (обновление, изменение), использование, распространение (в  том числе передачу),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7421EC" w:rsidRPr="007421EC" w:rsidRDefault="007421EC" w:rsidP="007421EC">
      <w:pPr>
        <w:jc w:val="both"/>
        <w:rPr>
          <w:rFonts w:ascii="PT Astra Serif" w:hAnsi="PT Astra Serif" w:cs="Courier New"/>
          <w:sz w:val="20"/>
          <w:szCs w:val="20"/>
        </w:rPr>
      </w:pPr>
    </w:p>
    <w:p w:rsidR="007421EC" w:rsidRPr="007421EC" w:rsidRDefault="007421EC" w:rsidP="007421EC">
      <w:pPr>
        <w:jc w:val="right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Дата: ___________</w:t>
      </w: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right"/>
        <w:rPr>
          <w:rFonts w:ascii="PT Astra Serif" w:hAnsi="PT Astra Serif"/>
          <w:sz w:val="28"/>
          <w:szCs w:val="28"/>
        </w:rPr>
      </w:pPr>
      <w:r w:rsidRPr="007421EC">
        <w:rPr>
          <w:rFonts w:ascii="PT Astra Serif" w:hAnsi="PT Astra Serif"/>
          <w:sz w:val="28"/>
          <w:szCs w:val="28"/>
        </w:rPr>
        <w:t>____________ _______________________</w:t>
      </w:r>
    </w:p>
    <w:p w:rsidR="007421EC" w:rsidRPr="007421EC" w:rsidRDefault="007421EC" w:rsidP="007421EC">
      <w:pPr>
        <w:jc w:val="center"/>
        <w:rPr>
          <w:rFonts w:ascii="PT Astra Serif" w:hAnsi="PT Astra Serif"/>
          <w:sz w:val="20"/>
          <w:szCs w:val="20"/>
        </w:rPr>
      </w:pPr>
      <w:r w:rsidRPr="007421EC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Pr="007421EC">
        <w:rPr>
          <w:rFonts w:ascii="PT Astra Serif" w:hAnsi="PT Astra Serif"/>
          <w:sz w:val="20"/>
          <w:szCs w:val="20"/>
        </w:rPr>
        <w:t>(</w:t>
      </w:r>
      <w:proofErr w:type="gramStart"/>
      <w:r w:rsidRPr="007421EC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7421EC">
        <w:rPr>
          <w:rFonts w:ascii="PT Astra Serif" w:hAnsi="PT Astra Serif"/>
          <w:sz w:val="20"/>
          <w:szCs w:val="20"/>
        </w:rPr>
        <w:t xml:space="preserve">                   (расшифровка подписи)</w:t>
      </w:r>
    </w:p>
    <w:p w:rsidR="007421EC" w:rsidRPr="007421EC" w:rsidRDefault="007421EC" w:rsidP="007421EC">
      <w:pPr>
        <w:jc w:val="both"/>
        <w:rPr>
          <w:rFonts w:ascii="PT Astra Serif" w:hAnsi="PT Astra Serif"/>
          <w:i/>
          <w:iCs/>
          <w:sz w:val="26"/>
          <w:szCs w:val="26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  <w:sz w:val="28"/>
          <w:szCs w:val="28"/>
        </w:rPr>
      </w:pPr>
    </w:p>
    <w:p w:rsidR="007421EC" w:rsidRPr="007421EC" w:rsidRDefault="007421EC" w:rsidP="007421EC">
      <w:pPr>
        <w:jc w:val="both"/>
        <w:rPr>
          <w:rFonts w:ascii="PT Astra Serif" w:hAnsi="PT Astra Serif"/>
        </w:rPr>
      </w:pPr>
      <w:r w:rsidRPr="007421EC">
        <w:rPr>
          <w:rFonts w:ascii="PT Astra Serif" w:hAnsi="PT Astra Serif"/>
        </w:rPr>
        <w:t xml:space="preserve"> </w:t>
      </w: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67BB4" w:rsidRDefault="00867BB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67BB4" w:rsidRPr="007421EC" w:rsidRDefault="00867BB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Pr="007421EC" w:rsidRDefault="00BF2FE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F2FE3" w:rsidRDefault="007421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Васько Ольга Борисовна</w:t>
      </w:r>
    </w:p>
    <w:p w:rsidR="00BF2FE3" w:rsidRPr="007421EC" w:rsidRDefault="007421E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29-40-98</w:t>
      </w:r>
    </w:p>
    <w:sectPr w:rsidR="00BF2FE3" w:rsidRPr="007421EC">
      <w:headerReference w:type="default" r:id="rId8"/>
      <w:headerReference w:type="first" r:id="rId9"/>
      <w:pgSz w:w="11907" w:h="16840"/>
      <w:pgMar w:top="1134" w:right="709" w:bottom="1134" w:left="1701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BF" w:rsidRDefault="00A344BF">
      <w:r>
        <w:separator/>
      </w:r>
    </w:p>
  </w:endnote>
  <w:endnote w:type="continuationSeparator" w:id="0">
    <w:p w:rsidR="00A344BF" w:rsidRDefault="00A3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BF" w:rsidRDefault="00A344BF">
      <w:r>
        <w:separator/>
      </w:r>
    </w:p>
  </w:footnote>
  <w:footnote w:type="continuationSeparator" w:id="0">
    <w:p w:rsidR="00A344BF" w:rsidRDefault="00A3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197075"/>
      <w:docPartObj>
        <w:docPartGallery w:val="Page Numbers (Top of Page)"/>
        <w:docPartUnique/>
      </w:docPartObj>
    </w:sdtPr>
    <w:sdtEndPr/>
    <w:sdtContent>
      <w:p w:rsidR="00BF2FE3" w:rsidRDefault="00F514D0">
        <w:pPr>
          <w:pStyle w:val="af8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42A30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E3" w:rsidRDefault="00BF2FE3">
    <w:pPr>
      <w:spacing w:after="120"/>
      <w:ind w:right="4961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E3"/>
    <w:rsid w:val="00203BDB"/>
    <w:rsid w:val="002A671D"/>
    <w:rsid w:val="002D761F"/>
    <w:rsid w:val="00342A30"/>
    <w:rsid w:val="003D0363"/>
    <w:rsid w:val="004B5BF6"/>
    <w:rsid w:val="007421EC"/>
    <w:rsid w:val="007C0B89"/>
    <w:rsid w:val="008056D4"/>
    <w:rsid w:val="008355B8"/>
    <w:rsid w:val="00867BB4"/>
    <w:rsid w:val="00A31E50"/>
    <w:rsid w:val="00A344BF"/>
    <w:rsid w:val="00AF5EF9"/>
    <w:rsid w:val="00B746E0"/>
    <w:rsid w:val="00BF0A67"/>
    <w:rsid w:val="00BF2FE3"/>
    <w:rsid w:val="00C50EA5"/>
    <w:rsid w:val="00CD2BA9"/>
    <w:rsid w:val="00D20D68"/>
    <w:rsid w:val="00E748CB"/>
    <w:rsid w:val="00F001DD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9DC8A-C7D5-4013-A626-8E41446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pPr>
      <w:jc w:val="both"/>
    </w:pPr>
    <w:rPr>
      <w:sz w:val="28"/>
    </w:rPr>
  </w:style>
  <w:style w:type="character" w:styleId="af5">
    <w:name w:val="Hyperlink"/>
    <w:basedOn w:val="a0"/>
    <w:rPr>
      <w:color w:val="0000FF"/>
      <w:u w:val="single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Cell">
    <w:name w:val="ConsPlusCell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footer"/>
    <w:basedOn w:val="a"/>
    <w:link w:val="afc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</w:style>
  <w:style w:type="table" w:customStyle="1" w:styleId="13">
    <w:name w:val="Сетка таблицы1"/>
    <w:basedOn w:val="a1"/>
    <w:next w:val="af6"/>
    <w:uiPriority w:val="39"/>
    <w:rsid w:val="007421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BDAE3A13D1E49FCAB86E23918B2A578B70CC1158C70CD96F22440298dCR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34E3-3C80-48CB-BFF5-F88C6EE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Ольга Борисовна Васько</cp:lastModifiedBy>
  <cp:revision>4</cp:revision>
  <dcterms:created xsi:type="dcterms:W3CDTF">2024-11-06T05:05:00Z</dcterms:created>
  <dcterms:modified xsi:type="dcterms:W3CDTF">2024-11-06T07:31:00Z</dcterms:modified>
</cp:coreProperties>
</file>